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B30243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B30243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45983">
        <w:rPr>
          <w:rFonts w:ascii="Times New Roman" w:eastAsia="Calibri" w:hAnsi="Times New Roman" w:cs="Times New Roman"/>
          <w:b/>
          <w:sz w:val="28"/>
          <w:szCs w:val="28"/>
          <w:lang w:val="de-DE"/>
        </w:rPr>
        <w:t>REGIONALNOM LANCU VRIJEDNOSTI</w:t>
      </w:r>
    </w:p>
    <w:p w14:paraId="053EDC88" w14:textId="38AE73D3" w:rsidR="00493985" w:rsidRPr="00E848D6" w:rsidRDefault="009A0BD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>ZDRAVSTVEN</w:t>
      </w:r>
      <w:r w:rsidR="00BF1A2A">
        <w:rPr>
          <w:rFonts w:ascii="Times New Roman" w:eastAsia="Calibri" w:hAnsi="Times New Roman" w:cs="Times New Roman"/>
          <w:b/>
          <w:sz w:val="28"/>
          <w:szCs w:val="28"/>
          <w:lang w:val="hr-HR"/>
        </w:rPr>
        <w:t>A</w:t>
      </w: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9A162F">
        <w:rPr>
          <w:rFonts w:ascii="Times New Roman" w:eastAsia="Calibri" w:hAnsi="Times New Roman" w:cs="Times New Roman"/>
          <w:b/>
          <w:sz w:val="28"/>
          <w:szCs w:val="28"/>
          <w:lang w:val="hr-HR"/>
        </w:rPr>
        <w:t>INDUSTRIJ</w:t>
      </w:r>
      <w:r w:rsidR="00BF1A2A">
        <w:rPr>
          <w:rFonts w:ascii="Times New Roman" w:eastAsia="Calibri" w:hAnsi="Times New Roman" w:cs="Times New Roman"/>
          <w:b/>
          <w:sz w:val="28"/>
          <w:szCs w:val="28"/>
          <w:lang w:val="hr-HR"/>
        </w:rPr>
        <w:t>A</w:t>
      </w:r>
      <w:r w:rsidR="009A162F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2952FE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SJEVERNE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70D0E37B" w14:textId="708AEF7E" w:rsidR="005E36A1" w:rsidRDefault="00E848D6" w:rsidP="005E36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2"/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55283" w:rsidRPr="00BA106E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 xml:space="preserve">u daljnjem tekstu: </w:t>
      </w:r>
      <w:r w:rsidR="00C55283" w:rsidRPr="00BA106E">
        <w:rPr>
          <w:rFonts w:ascii="Times New Roman" w:hAnsi="Times New Roman" w:cs="Times New Roman"/>
          <w:sz w:val="24"/>
          <w:szCs w:val="24"/>
          <w:lang w:val="hr-HR"/>
        </w:rPr>
        <w:t>Plan)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u novom programskom razdoblju 2021.-2027. Plan </w:t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dostupan </w:t>
      </w:r>
      <w:r w:rsidR="005E36A1">
        <w:rPr>
          <w:rFonts w:ascii="Times New Roman" w:hAnsi="Times New Roman" w:cs="Times New Roman"/>
          <w:sz w:val="24"/>
          <w:szCs w:val="24"/>
          <w:lang w:val="hr-HR"/>
        </w:rPr>
        <w:t xml:space="preserve">na službenoj mrežnoj stranici Ministarstva regionalnoga razvoja i fondova Europske unije: </w:t>
      </w:r>
      <w:hyperlink r:id="rId11" w:history="1">
        <w:r w:rsidR="00894669" w:rsidRPr="00D45983">
          <w:rPr>
            <w:rStyle w:val="Hyperlink"/>
            <w:lang w:val="it-IT"/>
          </w:rPr>
          <w:t>https://razvoj.gov.hr/</w:t>
        </w:r>
      </w:hyperlink>
      <w:r w:rsidR="005E36A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47F43D1" w14:textId="5C5729C5" w:rsidR="00E848D6" w:rsidRPr="00BA106E" w:rsidRDefault="00E848D6" w:rsidP="005E36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</w:t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Plana doprin</w:t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>osi se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postizanju Strateškog cilja 13. Nacionalne razvojne strategije 2030., „Jačanje regionalne konkurentnosti“</w:t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>;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te omoguć</w:t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pametn</w:t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specijalizacij</w:t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jačanje pozicije regionalnog gospodarstva u globalnim lancima vrijednosti</w:t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55283" w:rsidRPr="00C55283">
        <w:rPr>
          <w:rFonts w:ascii="Times New Roman" w:hAnsi="Times New Roman" w:cs="Times New Roman"/>
          <w:sz w:val="24"/>
          <w:szCs w:val="24"/>
          <w:lang w:val="hr-HR"/>
        </w:rPr>
        <w:t>Također, industrijska tranzicija sastavni je dio Strategije pametne specijalizacije za razdoblje do 2029. godine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kroz sljedeće prioritete ulaganja:</w:t>
      </w:r>
    </w:p>
    <w:p w14:paraId="01599A26" w14:textId="2DBFE41C" w:rsidR="00E848D6" w:rsidRPr="00BA106E" w:rsidRDefault="00E848D6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regionalnog eko</w:t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sustava za </w:t>
      </w:r>
      <w:r w:rsidR="00C55283">
        <w:rPr>
          <w:rFonts w:ascii="Times New Roman" w:hAnsi="Times New Roman" w:cs="Times New Roman"/>
          <w:sz w:val="24"/>
          <w:szCs w:val="24"/>
          <w:lang w:val="hr-HR"/>
        </w:rPr>
        <w:t>industrijsku tranziciju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57B4286" w14:textId="6814B44A" w:rsidR="00E848D6" w:rsidRPr="007A421D" w:rsidRDefault="007A421D" w:rsidP="007A421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7A421D">
        <w:rPr>
          <w:rFonts w:ascii="Times New Roman" w:hAnsi="Times New Roman" w:cs="Times New Roman"/>
          <w:sz w:val="24"/>
          <w:szCs w:val="24"/>
          <w:lang w:val="hr-HR"/>
        </w:rPr>
        <w:t>Širenje i difuzija inovacija u prioritetnim nišama regionalnih gospodarstava</w:t>
      </w:r>
      <w:r w:rsidR="00E848D6" w:rsidRPr="007A421D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4B3FAA7" w14:textId="6A6B5989" w:rsidR="00E848D6" w:rsidRPr="00BA106E" w:rsidRDefault="007A421D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421D">
        <w:rPr>
          <w:rFonts w:ascii="Times New Roman" w:hAnsi="Times New Roman" w:cs="Times New Roman"/>
          <w:sz w:val="24"/>
          <w:szCs w:val="24"/>
          <w:lang w:val="hr-HR"/>
        </w:rPr>
        <w:t>Promicanje tranzicije malih i srednjih poduzeća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421D">
        <w:rPr>
          <w:rFonts w:ascii="Times New Roman" w:hAnsi="Times New Roman" w:cs="Times New Roman"/>
          <w:sz w:val="24"/>
          <w:szCs w:val="24"/>
          <w:lang w:val="hr-HR"/>
        </w:rPr>
        <w:t>prema prioritetnim nišama regionalnih gospodarstava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7A3B428" w14:textId="77777777" w:rsidR="00E848D6" w:rsidRPr="00BA106E" w:rsidRDefault="00E848D6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6A1800C3" w14:textId="49518874" w:rsidR="00E848D6" w:rsidRDefault="006E4FEA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4FEA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Sjeverne Hrvatske odnosi se na </w:t>
      </w:r>
      <w:r>
        <w:rPr>
          <w:rFonts w:ascii="Times New Roman" w:hAnsi="Times New Roman" w:cs="Times New Roman"/>
          <w:sz w:val="24"/>
          <w:szCs w:val="24"/>
          <w:lang w:val="hr-HR"/>
        </w:rPr>
        <w:t>Zdravstvenu industriju</w:t>
      </w:r>
      <w:r w:rsidRPr="006E4FEA">
        <w:rPr>
          <w:rFonts w:ascii="Times New Roman" w:hAnsi="Times New Roman" w:cs="Times New Roman"/>
          <w:sz w:val="24"/>
          <w:szCs w:val="24"/>
          <w:lang w:val="hr-HR"/>
        </w:rPr>
        <w:t xml:space="preserve"> i bit će od sustavne važnosti za davanje doprinosa regionalnom rastu, zapošljavanju i konkurentnosti. </w:t>
      </w:r>
    </w:p>
    <w:p w14:paraId="57ECAB2C" w14:textId="77777777" w:rsidR="00D4695A" w:rsidRDefault="00D4695A" w:rsidP="009B71FF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4339758C" w14:textId="1FEF5F09" w:rsidR="004E5EB3" w:rsidRPr="00E848D6" w:rsidRDefault="004E5EB3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Cilj </w:t>
      </w:r>
      <w:r w:rsidR="00CC711A"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Javnog p</w:t>
      </w: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oziva za iskaz interesa</w:t>
      </w:r>
    </w:p>
    <w:p w14:paraId="6ADB89F9" w14:textId="59C6E0C1" w:rsidR="004E52E1" w:rsidRPr="001705C8" w:rsidRDefault="00E848D6" w:rsidP="004E52E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</w:t>
      </w:r>
      <w:r w:rsidR="00B3024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(MRRFEU) </w:t>
      </w: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bookmarkStart w:id="0" w:name="_Hlk90379917"/>
      <w:r w:rsid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bookmarkEnd w:id="0"/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6E4FEA" w:rsidRPr="006E4FE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</w:t>
      </w:r>
      <w:r w:rsidRPr="00564506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. 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 w:rsidR="004E52E1" w:rsidRPr="001705C8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F657431" w14:textId="036D2EB1" w:rsidR="00E848D6" w:rsidRPr="00BA106E" w:rsidRDefault="00E848D6" w:rsidP="009B71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72277E2C" w14:textId="0463FFDA" w:rsidR="00E848D6" w:rsidRPr="004E52E1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(1) </w:t>
      </w:r>
      <w:r w:rsidR="004E52E1" w:rsidRPr="004E52E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</w:t>
      </w:r>
      <w:r w:rsidRPr="004E52E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ključne dionike iz poslovnog </w:t>
      </w:r>
      <w:r w:rsid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znanstveno-istraživačkog </w:t>
      </w:r>
      <w:r w:rsidRPr="004E52E1">
        <w:rPr>
          <w:rFonts w:ascii="Times New Roman" w:hAnsi="Times New Roman" w:cs="Times New Roman"/>
          <w:color w:val="000000"/>
          <w:sz w:val="24"/>
          <w:szCs w:val="24"/>
          <w:lang w:val="hr-HR"/>
        </w:rPr>
        <w:t>sektora</w:t>
      </w:r>
      <w:r w:rsid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te druge dionike </w:t>
      </w:r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 w:rsidR="009A0BD5" w:rsidRPr="004E52E1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 w:rsidRPr="004E52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 w:rsidRPr="004E52E1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 w:rsidRPr="004E52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sukladno Planu i njegovim ciljevima, te </w:t>
      </w:r>
    </w:p>
    <w:p w14:paraId="70206048" w14:textId="4FCAB2C8" w:rsidR="00E848D6" w:rsidRPr="004E52E1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4E52E1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utvrditi </w:t>
      </w:r>
      <w:r w:rsidRPr="004E52E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9A0BD5" w:rsidRPr="004E52E1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 w:rsidRPr="004E52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 w:rsidRPr="004E52E1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 w:rsidRPr="004E52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56B94654" w14:textId="2E874968" w:rsidR="003F5A1A" w:rsidRDefault="004E52E1" w:rsidP="004E52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Dionici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RLV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će,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F5A1A" w:rsidRPr="003F5A1A">
        <w:rPr>
          <w:rFonts w:ascii="Times New Roman" w:hAnsi="Times New Roman" w:cs="Times New Roman"/>
          <w:sz w:val="24"/>
          <w:szCs w:val="24"/>
          <w:lang w:val="hr-HR"/>
        </w:rPr>
        <w:t xml:space="preserve">sudjelovati u aktivnostima procesa kontinuiranog poduzetničkog otkrivanja u okviru industrijske tranzicije. </w:t>
      </w:r>
    </w:p>
    <w:p w14:paraId="1717D42E" w14:textId="05C32BE7" w:rsidR="003F5A1A" w:rsidRDefault="003F5A1A" w:rsidP="004E52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F5A1A">
        <w:rPr>
          <w:rFonts w:ascii="Times New Roman" w:hAnsi="Times New Roman" w:cs="Times New Roman"/>
          <w:sz w:val="24"/>
          <w:szCs w:val="24"/>
          <w:lang w:val="hr-HR"/>
        </w:rPr>
        <w:t>Prvi korak u tom procesu bila je izrada akcijskih planova za regionalne lance vrijednosti kao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ključnih dokumenata kojima </w:t>
      </w:r>
      <w:r w:rsidRPr="003F5A1A">
        <w:rPr>
          <w:rFonts w:ascii="Times New Roman" w:hAnsi="Times New Roman" w:cs="Times New Roman"/>
          <w:sz w:val="24"/>
          <w:szCs w:val="24"/>
          <w:lang w:val="hr-HR"/>
        </w:rPr>
        <w:t>se određuju misija, tranzicijski ciljevi i aktivnosti, okvir za praćenje i vrednovanje, mogući izvori financiranja i vremenski okvir za provedbu tranzicijskih aktivnosti određenog regionalnog lanca vrijednosti.</w:t>
      </w:r>
    </w:p>
    <w:p w14:paraId="4BE710F4" w14:textId="24BA4574" w:rsidR="00493985" w:rsidRPr="00E848D6" w:rsidRDefault="007D7EE4" w:rsidP="009B71FF">
      <w:pPr>
        <w:pStyle w:val="ListParagraph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0BD5" w:rsidRPr="009A0BD5">
        <w:rPr>
          <w:rFonts w:ascii="Times New Roman" w:hAnsi="Times New Roman" w:cs="Times New Roman"/>
          <w:b/>
          <w:bCs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industrij</w:t>
      </w:r>
      <w:r w:rsidR="00BF1A2A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23F452E2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14:paraId="7FCB8BED" w14:textId="73DD894E" w:rsidR="00D955ED" w:rsidRPr="00BA106E" w:rsidRDefault="00C414A4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26CF6B5" w14:textId="77777777" w:rsidR="00E91A4A" w:rsidRDefault="00706FC4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="00E91A4A">
        <w:rPr>
          <w:rFonts w:ascii="Times New Roman" w:hAnsi="Times New Roman" w:cs="Times New Roman"/>
          <w:sz w:val="24"/>
          <w:szCs w:val="24"/>
          <w:lang w:val="hr-HR"/>
        </w:rPr>
        <w:t xml:space="preserve">prvenstveno se odnosi na: </w:t>
      </w:r>
    </w:p>
    <w:p w14:paraId="789A9B0B" w14:textId="14E96B80" w:rsidR="00C414A4" w:rsidRDefault="00E91A4A" w:rsidP="00E91A4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1A4A"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9A0BD5" w:rsidRPr="00E91A4A">
        <w:rPr>
          <w:rFonts w:ascii="Times New Roman" w:hAnsi="Times New Roman" w:cs="Times New Roman"/>
          <w:sz w:val="24"/>
          <w:szCs w:val="24"/>
          <w:lang w:val="hr-HR"/>
        </w:rPr>
        <w:t xml:space="preserve">armaceutsku industriju  </w:t>
      </w:r>
    </w:p>
    <w:p w14:paraId="1355EA3C" w14:textId="59CDD235" w:rsidR="00E91A4A" w:rsidRPr="00E91A4A" w:rsidRDefault="00C414A4" w:rsidP="00E91A4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A0BD5" w:rsidRPr="00E91A4A">
        <w:rPr>
          <w:rFonts w:ascii="Times New Roman" w:hAnsi="Times New Roman" w:cs="Times New Roman"/>
          <w:sz w:val="24"/>
          <w:szCs w:val="24"/>
          <w:lang w:val="hr-HR"/>
        </w:rPr>
        <w:t>ndustriju proizvodnje medicinske opreme</w:t>
      </w:r>
    </w:p>
    <w:p w14:paraId="5EFEF8DF" w14:textId="00BA81DB" w:rsidR="00E91A4A" w:rsidRPr="00E91A4A" w:rsidRDefault="009A0BD5" w:rsidP="00E91A4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1A4A">
        <w:rPr>
          <w:rFonts w:ascii="Times New Roman" w:hAnsi="Times New Roman" w:cs="Times New Roman"/>
          <w:sz w:val="24"/>
          <w:szCs w:val="24"/>
          <w:lang w:val="hr-HR"/>
        </w:rPr>
        <w:t xml:space="preserve">IKT sektor (u segmentu personalizirane medicine) </w:t>
      </w:r>
    </w:p>
    <w:p w14:paraId="247DF72F" w14:textId="387339CB" w:rsidR="00706FC4" w:rsidRPr="00E91A4A" w:rsidRDefault="00E91A4A" w:rsidP="00E91A4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1A4A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A0BD5" w:rsidRPr="00E91A4A">
        <w:rPr>
          <w:rFonts w:ascii="Times New Roman" w:hAnsi="Times New Roman" w:cs="Times New Roman"/>
          <w:sz w:val="24"/>
          <w:szCs w:val="24"/>
          <w:lang w:val="hr-HR"/>
        </w:rPr>
        <w:t>rehrambeno prerađivački sektor (u segmentu proizvodnje zdrave i funkcionalne hrane)</w:t>
      </w:r>
      <w:r w:rsidR="00706FC4" w:rsidRPr="00E91A4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B150EDA" w14:textId="3AE8F074" w:rsidR="004E52E1" w:rsidRDefault="004E52E1" w:rsidP="004E52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industrije Sjeverne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Pr="00012111">
        <w:rPr>
          <w:rFonts w:ascii="Times New Roman" w:hAnsi="Times New Roman" w:cs="Times New Roman"/>
          <w:sz w:val="24"/>
          <w:szCs w:val="24"/>
          <w:lang w:val="hr-HR"/>
        </w:rPr>
        <w:t>mogu sudjelovati i drugi sektori ukoliko doprinose razvoju prioritetnih niša.</w:t>
      </w:r>
    </w:p>
    <w:p w14:paraId="3C96E743" w14:textId="4C37CBB6" w:rsidR="004E52E1" w:rsidRPr="009D55AE" w:rsidRDefault="004E52E1" w:rsidP="004E52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5AE">
        <w:rPr>
          <w:rFonts w:ascii="Times New Roman" w:hAnsi="Times New Roman" w:cs="Times New Roman"/>
          <w:sz w:val="24"/>
          <w:szCs w:val="24"/>
          <w:lang w:val="hr-HR"/>
        </w:rPr>
        <w:t xml:space="preserve">Prioritetne niše RLV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industrija Sjeverne</w:t>
      </w:r>
      <w:r w:rsidRPr="009D55AE">
        <w:rPr>
          <w:rFonts w:ascii="Times New Roman" w:hAnsi="Times New Roman" w:cs="Times New Roman"/>
          <w:sz w:val="24"/>
          <w:szCs w:val="24"/>
          <w:lang w:val="hr-HR"/>
        </w:rPr>
        <w:t xml:space="preserve"> Hrvatske su: </w:t>
      </w:r>
    </w:p>
    <w:p w14:paraId="23CDD718" w14:textId="21E79F75" w:rsidR="009A0BD5" w:rsidRPr="004E52E1" w:rsidRDefault="009A0BD5" w:rsidP="004E52E1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proofErr w:type="spellStart"/>
      <w:r w:rsidRPr="0056450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FutureFarma</w:t>
      </w:r>
      <w:proofErr w:type="spellEnd"/>
      <w:r w:rsidRPr="004E52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- farmaceutika budućnosti:</w:t>
      </w:r>
      <w:r w:rsidRPr="004E52E1">
        <w:rPr>
          <w:lang w:val="hr-HR"/>
        </w:rPr>
        <w:t xml:space="preserve"> </w:t>
      </w:r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Prioritetna niša uključuje područja proizvodnje OTC lijekova, generičkih i patentiranih lijekova, dermatološke i </w:t>
      </w:r>
      <w:proofErr w:type="spellStart"/>
      <w:r w:rsidRPr="004E52E1">
        <w:rPr>
          <w:rFonts w:ascii="Times New Roman" w:hAnsi="Times New Roman" w:cs="Times New Roman"/>
          <w:sz w:val="24"/>
          <w:szCs w:val="24"/>
          <w:lang w:val="hr-HR"/>
        </w:rPr>
        <w:t>preparativne</w:t>
      </w:r>
      <w:proofErr w:type="spellEnd"/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 kozmetike i biljnih lijekova i pripravaka.</w:t>
      </w:r>
    </w:p>
    <w:p w14:paraId="2AC169F8" w14:textId="32F7C70B" w:rsidR="009A0BD5" w:rsidRPr="009A0BD5" w:rsidRDefault="009A0BD5" w:rsidP="009A0BD5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BD5">
        <w:rPr>
          <w:rFonts w:ascii="Times New Roman" w:hAnsi="Times New Roman" w:cs="Times New Roman"/>
          <w:b/>
          <w:bCs/>
          <w:sz w:val="24"/>
          <w:szCs w:val="24"/>
          <w:lang w:val="hr-HR"/>
        </w:rPr>
        <w:t>Personalizirana medicina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9A0BD5">
        <w:rPr>
          <w:lang w:val="hr-HR"/>
        </w:rPr>
        <w:t xml:space="preserve">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Prioritetna niša uključuje područja kao što su nove metode preventivne medicine i dijagnostički alati i aplikacije, regenerativna medicina i tkivni inženjering E &amp; M -zdravstvene usluge i telemedicina, rješenja za okolinom potpomognut život (AAL), „pametne igračke“ i aplikacije za mobilne i pametne uređaje za djecu u svrhu edukacije, prevencije i detekcije bolesti.</w:t>
      </w:r>
    </w:p>
    <w:p w14:paraId="5B18DC61" w14:textId="6EB49B01" w:rsidR="009A162F" w:rsidRPr="009A0BD5" w:rsidRDefault="009A0BD5" w:rsidP="009A0BD5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BD5">
        <w:rPr>
          <w:rFonts w:ascii="Times New Roman" w:hAnsi="Times New Roman" w:cs="Times New Roman"/>
          <w:b/>
          <w:bCs/>
          <w:sz w:val="24"/>
          <w:szCs w:val="24"/>
          <w:lang w:val="hr-HR"/>
        </w:rPr>
        <w:t>Zdrava i funkcionalna hrana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Prioritetna niša</w:t>
      </w:r>
      <w:r w:rsidRPr="009A0BD5">
        <w:rPr>
          <w:lang w:val="hr-HR"/>
        </w:rPr>
        <w:t xml:space="preserve">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odnosi na </w:t>
      </w:r>
      <w:r w:rsidR="00361712">
        <w:rPr>
          <w:rFonts w:ascii="Times New Roman" w:hAnsi="Times New Roman" w:cs="Times New Roman"/>
          <w:sz w:val="24"/>
          <w:szCs w:val="24"/>
          <w:lang w:val="hr-HR"/>
        </w:rPr>
        <w:t xml:space="preserve">proizvodnju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prehramben</w:t>
      </w:r>
      <w:r w:rsidR="00361712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proizvod</w:t>
      </w:r>
      <w:r w:rsidR="00361712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za koje se smatra da mogu doprinijeti zdravlju, a osim osnovnih prehrambenih vrijednosti koje se nalaze u hrani uključuju i dodatne </w:t>
      </w:r>
      <w:proofErr w:type="spellStart"/>
      <w:r w:rsidRPr="009A0BD5">
        <w:rPr>
          <w:rFonts w:ascii="Times New Roman" w:hAnsi="Times New Roman" w:cs="Times New Roman"/>
          <w:sz w:val="24"/>
          <w:szCs w:val="24"/>
          <w:lang w:val="hr-HR"/>
        </w:rPr>
        <w:t>nutraceutike</w:t>
      </w:r>
      <w:proofErr w:type="spellEnd"/>
      <w:r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(radi se o prirodnim zdravim proizvodima, dodacima prehrani, funkcionalnoj i obogaćenoj hrani).</w:t>
      </w:r>
    </w:p>
    <w:p w14:paraId="3BA5B732" w14:textId="77777777" w:rsidR="00D3126D" w:rsidRPr="00D3126D" w:rsidRDefault="00D3126D" w:rsidP="00D3126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7C14F3F6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6E4FEA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Javni poziv iskazuje interes za sudjelovanje u RLV-u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95482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9548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62265533" w:rsidR="00314460" w:rsidRPr="00B30243" w:rsidRDefault="00314460" w:rsidP="00B30243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243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5E36A1" w:rsidRPr="00B30243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30243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952FE" w:rsidRPr="00B30243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30243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1CF80359" w14:textId="4BA64E72" w:rsidR="006E4FEA" w:rsidRPr="00B30243" w:rsidRDefault="006E4FEA" w:rsidP="00B30243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B30243">
        <w:rPr>
          <w:rFonts w:ascii="Times New Roman" w:hAnsi="Times New Roman" w:cs="Times New Roman"/>
          <w:sz w:val="24"/>
          <w:szCs w:val="24"/>
          <w:lang w:val="hr-HR"/>
        </w:rPr>
        <w:t>Svojim aktivnostima doprinositi razvoju barem jedne od prioritetnih niša RLV Zdravstvena industrija Sjeverne Hrvatske navedenih u točci 2 ovog javnog poziva;</w:t>
      </w:r>
    </w:p>
    <w:p w14:paraId="361650E2" w14:textId="16679AF9" w:rsidR="00314460" w:rsidRPr="00B30243" w:rsidRDefault="00F92EDD" w:rsidP="00B30243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243"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="00314460" w:rsidRPr="00B30243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9A0BD5" w:rsidRPr="00B30243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 w:rsidRPr="00B3024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 w:rsidRPr="00B30243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 w:rsidR="00BF1A2A" w:rsidRPr="00B3024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 w:rsidRPr="00B302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 w:rsidRPr="00B30243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314460" w:rsidRPr="00B30243">
        <w:rPr>
          <w:rFonts w:ascii="Times New Roman" w:hAnsi="Times New Roman" w:cs="Times New Roman"/>
          <w:sz w:val="24"/>
          <w:szCs w:val="24"/>
          <w:lang w:val="hr-HR"/>
        </w:rPr>
        <w:t>Hrvatske navedenih u točci 4. ovog Javnog poziva za iskaz interesa</w:t>
      </w:r>
      <w:r w:rsidR="00D4695A" w:rsidRPr="00B3024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B0EF0B" w14:textId="77777777" w:rsidR="00D4695A" w:rsidRPr="00BA106E" w:rsidRDefault="00D4695A" w:rsidP="00D4695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2BE6D7B9" w:rsidR="008C7185" w:rsidRPr="00E848D6" w:rsidRDefault="008C7185" w:rsidP="009B71FF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9A0BD5" w:rsidRPr="009A0BD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industrij</w:t>
      </w:r>
      <w:r w:rsidR="00BF1A2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766D4DB6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14:paraId="4B7F8BC8" w14:textId="6979DD7B" w:rsidR="00F92EDD" w:rsidRPr="00CB1521" w:rsidRDefault="00F92EDD" w:rsidP="00F92EDD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1" w:name="_Hlk90037343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D20277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obiteljska poljoprivredna gospodarstva) koji preuzimaju odgovornost i vlasništvo nad proizvodima unutar RLV </w:t>
      </w:r>
      <w:r w:rsidR="008D1382">
        <w:rPr>
          <w:rFonts w:ascii="Times New Roman" w:hAnsi="Times New Roman" w:cs="Times New Roman"/>
          <w:sz w:val="24"/>
          <w:szCs w:val="24"/>
          <w:lang w:val="hr-HR"/>
        </w:rPr>
        <w:t>Zdravstvena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 w:rsidR="008D1382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bookmarkEnd w:id="1"/>
    <w:p w14:paraId="7722467A" w14:textId="118C09F8" w:rsidR="00F92EDD" w:rsidRPr="00CB1521" w:rsidRDefault="00F92EDD" w:rsidP="00F92EDD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D20277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 i obiteljska poljoprivredna gospodarstva)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78F6B9D1" w14:textId="36C25ABF" w:rsidR="00F92EDD" w:rsidRPr="00CB1521" w:rsidRDefault="00F92EDD" w:rsidP="00F92EDD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D20277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564506">
        <w:rPr>
          <w:rFonts w:ascii="Times New Roman" w:hAnsi="Times New Roman" w:cs="Times New Roman"/>
          <w:i/>
          <w:iCs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2C437EBD" w14:textId="54C0DE98" w:rsidR="00F92EDD" w:rsidRPr="00CB1521" w:rsidRDefault="00F92EDD" w:rsidP="00F92EDD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D20277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3461DD38" w14:textId="77777777" w:rsidR="00F92EDD" w:rsidRPr="00CB1521" w:rsidRDefault="00F92EDD" w:rsidP="00F92EDD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29708EE7" w14:textId="5A4B465D" w:rsidR="00F92EDD" w:rsidRPr="00CB1521" w:rsidRDefault="00F92EDD" w:rsidP="00F92EDD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" w:name="_Hlk90037751"/>
      <w:bookmarkStart w:id="3" w:name="_Hlk90037445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1861FE84" w14:textId="583DA8AD" w:rsidR="00F92EDD" w:rsidRPr="00085A53" w:rsidRDefault="006E4FEA" w:rsidP="00F92EDD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" w:name="_Hlk90037811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F92EDD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F92EDD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F92EDD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28CD3C3C" w14:textId="092873FC" w:rsidR="00CD6686" w:rsidRPr="00D4695A" w:rsidRDefault="00873896" w:rsidP="00CD6686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Hlk90037482"/>
      <w:bookmarkEnd w:id="3"/>
      <w:bookmarkEnd w:id="4"/>
      <w:r w:rsidRPr="0087389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Privatne zdravstvene ustanove: </w:t>
      </w:r>
      <w:r w:rsidRPr="00D4695A">
        <w:rPr>
          <w:rFonts w:ascii="Times New Roman" w:hAnsi="Times New Roman" w:cs="Times New Roman"/>
          <w:sz w:val="24"/>
          <w:szCs w:val="24"/>
          <w:lang w:val="hr-HR"/>
        </w:rPr>
        <w:t>Poduzetnici u zdravstvu koji pružaju zdravstvenu njegu i povezane usluge pružanja bolničke i izvanbolničke skrbi, uključivo specijalističko - konzilijarnu zdravstvenu zaštitu, savjetodavne i terapijske usluge, dijagnostiku i medicinsku rehabilitaciju, laboratorijske usluge i druge zdravstvene ili wellness usluge.</w:t>
      </w:r>
    </w:p>
    <w:bookmarkEnd w:id="5"/>
    <w:p w14:paraId="023F4B94" w14:textId="76A475CC" w:rsidR="00D20277" w:rsidRPr="00911D4E" w:rsidRDefault="00D20277" w:rsidP="00D2027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11D4E">
        <w:rPr>
          <w:rFonts w:ascii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6E4FE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E4FEA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911D4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rivatne tvrtke/institucije u funkciji stvaranja više dodane vrijednosti u okviru RLV-a (primjerice za aktivnosti poslovne podrške: centri poslovne aktivnosti (data centri, centri za projektiranje i dizajn proizvoda,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multimedijski kontaktni centri te centri za razvoj informacijske tehnologije) i aktivnosti usluga visoke dodane vrijednosti (aktivnosti usluga industrijskog inženjeringa i aktivnosti kreativnih usluga)</w:t>
      </w:r>
      <w:r w:rsidR="00D4598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D2B1776" w14:textId="4F23D0A3" w:rsidR="00A142BA" w:rsidRPr="00A142BA" w:rsidRDefault="00F92EDD" w:rsidP="00271C32">
      <w:pPr>
        <w:spacing w:before="240" w:after="120" w:line="276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="00271C3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.  </w:t>
      </w:r>
      <w:r w:rsidR="00A142BA" w:rsidRPr="00A142B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44140066" w14:textId="77777777" w:rsidR="00F92EDD" w:rsidRDefault="00F92EDD" w:rsidP="00F92ED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6D1D8754" w14:textId="7A232EA0" w:rsidR="003F5A1A" w:rsidRPr="003F5A1A" w:rsidRDefault="003F5A1A" w:rsidP="003F5A1A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proofErr w:type="spellStart"/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>google</w:t>
      </w:r>
      <w:proofErr w:type="spellEnd"/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</w:t>
      </w:r>
      <w:hyperlink r:id="rId12" w:history="1">
        <w:proofErr w:type="spellStart"/>
        <w:r w:rsidR="00E061B4" w:rsidRPr="00CF622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Obrazac</w:t>
        </w:r>
        <w:proofErr w:type="spellEnd"/>
        <w:r w:rsidR="00E061B4" w:rsidRPr="00CF622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– RLV </w:t>
        </w:r>
        <w:proofErr w:type="spellStart"/>
        <w:r w:rsidR="00E061B4" w:rsidRPr="00CF622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Zdravstvena</w:t>
        </w:r>
        <w:proofErr w:type="spellEnd"/>
        <w:r w:rsidR="00E061B4" w:rsidRPr="00CF622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E061B4" w:rsidRPr="00CF622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industrija</w:t>
        </w:r>
        <w:proofErr w:type="spellEnd"/>
      </w:hyperlink>
      <w:r w:rsidRPr="001A41C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uz obvezno učitavanje potpisane </w:t>
      </w:r>
      <w:r w:rsidRPr="003F5A1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Deklaracije</w:t>
      </w:r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 (</w:t>
      </w:r>
      <w:r w:rsidRPr="003F5A1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Deklaracija – RLV Zdravstvena industrija</w:t>
      </w:r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>) ili</w:t>
      </w:r>
    </w:p>
    <w:p w14:paraId="20DD99DA" w14:textId="334D21D5" w:rsidR="003F5A1A" w:rsidRPr="003F5A1A" w:rsidRDefault="003F5A1A" w:rsidP="003F5A1A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 (</w:t>
      </w:r>
      <w:r w:rsidRPr="003F5A1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Obrazac – RLV Zdravstvena industrija</w:t>
      </w:r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te </w:t>
      </w:r>
      <w:r w:rsidRPr="003F5A1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Deklaracije</w:t>
      </w:r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RLV, elektroničkom poštom na adresu </w:t>
      </w:r>
      <w:hyperlink r:id="rId13" w:history="1">
        <w:r w:rsidR="00F511AC" w:rsidRPr="00CF3051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="00F511A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 nazivom Predmeta: Javni poziv za iskaz interesa – RLV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Zdravstvena industrija</w:t>
      </w:r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Sjeverne </w:t>
      </w:r>
      <w:r w:rsidRPr="003F5A1A">
        <w:rPr>
          <w:rFonts w:ascii="Times New Roman" w:hAnsi="Times New Roman" w:cs="Times New Roman"/>
          <w:color w:val="000000"/>
          <w:sz w:val="24"/>
          <w:szCs w:val="24"/>
          <w:lang w:val="hr-HR"/>
        </w:rPr>
        <w:t>Hrvatske.</w:t>
      </w:r>
    </w:p>
    <w:p w14:paraId="0AE83686" w14:textId="77777777" w:rsidR="003F5A1A" w:rsidRPr="003F5A1A" w:rsidRDefault="003F5A1A" w:rsidP="003F5A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F5A1A">
        <w:rPr>
          <w:rFonts w:ascii="Times New Roman" w:hAnsi="Times New Roman" w:cs="Times New Roman"/>
          <w:sz w:val="24"/>
          <w:szCs w:val="24"/>
          <w:lang w:val="hr-HR"/>
        </w:rPr>
        <w:t>Potencijalni prijavitelji mogu postavljati pitanja u svrhu dobivanja dodatnih pojašnjenja i obrazloženja odredbi Poziva.</w:t>
      </w:r>
    </w:p>
    <w:p w14:paraId="09806D94" w14:textId="73834E53" w:rsidR="003F5A1A" w:rsidRPr="003F5A1A" w:rsidRDefault="003F5A1A" w:rsidP="003F5A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F5A1A">
        <w:rPr>
          <w:rFonts w:ascii="Times New Roman" w:hAnsi="Times New Roman" w:cs="Times New Roman"/>
          <w:sz w:val="24"/>
          <w:szCs w:val="24"/>
          <w:lang w:val="hr-HR"/>
        </w:rPr>
        <w:t xml:space="preserve">Pitanja s jasno naznačenom referencom na Javni poziv za iskaz interesa moguće je poslati putem elektroničke pošte na adresu: </w:t>
      </w:r>
      <w:hyperlink r:id="rId14" w:history="1">
        <w:r w:rsidR="00F511AC" w:rsidRPr="00CF3051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="00F511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1CDEF6E" w14:textId="2D580821" w:rsidR="00A142BA" w:rsidRPr="00A142BA" w:rsidRDefault="003F5A1A" w:rsidP="003F5A1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F5A1A">
        <w:rPr>
          <w:rFonts w:ascii="Times New Roman" w:hAnsi="Times New Roman" w:cs="Times New Roman"/>
          <w:sz w:val="24"/>
          <w:szCs w:val="24"/>
          <w:lang w:val="hr-HR"/>
        </w:rPr>
        <w:t xml:space="preserve">Odgovori na postavljena pitanja biti će objavljeni na internetskim stranicama Ministarstva regionalnoga razvoja i fondova Europske unije </w:t>
      </w:r>
      <w:hyperlink r:id="rId15" w:history="1">
        <w:r w:rsidR="00F511AC" w:rsidRPr="00CF3051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F511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F5A1A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hyperlink r:id="rId16" w:history="1">
        <w:r w:rsidR="00F511AC" w:rsidRPr="00CF3051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www.strukturnifondovi.hr</w:t>
        </w:r>
      </w:hyperlink>
      <w:r w:rsidR="00F511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AA88" w14:textId="77777777" w:rsidR="007C195F" w:rsidRDefault="007C195F" w:rsidP="00493985">
      <w:pPr>
        <w:spacing w:after="0" w:line="240" w:lineRule="auto"/>
      </w:pPr>
      <w:r>
        <w:separator/>
      </w:r>
    </w:p>
  </w:endnote>
  <w:endnote w:type="continuationSeparator" w:id="0">
    <w:p w14:paraId="2A8885AF" w14:textId="77777777" w:rsidR="007C195F" w:rsidRDefault="007C195F" w:rsidP="00493985">
      <w:pPr>
        <w:spacing w:after="0" w:line="240" w:lineRule="auto"/>
      </w:pPr>
      <w:r>
        <w:continuationSeparator/>
      </w:r>
    </w:p>
  </w:endnote>
  <w:endnote w:type="continuationNotice" w:id="1">
    <w:p w14:paraId="2DB61CE0" w14:textId="77777777" w:rsidR="007C195F" w:rsidRDefault="007C1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AFD5" w14:textId="77777777" w:rsidR="007C195F" w:rsidRDefault="007C195F" w:rsidP="00493985">
      <w:pPr>
        <w:spacing w:after="0" w:line="240" w:lineRule="auto"/>
      </w:pPr>
      <w:r>
        <w:separator/>
      </w:r>
    </w:p>
  </w:footnote>
  <w:footnote w:type="continuationSeparator" w:id="0">
    <w:p w14:paraId="5F155C92" w14:textId="77777777" w:rsidR="007C195F" w:rsidRDefault="007C195F" w:rsidP="00493985">
      <w:pPr>
        <w:spacing w:after="0" w:line="240" w:lineRule="auto"/>
      </w:pPr>
      <w:r>
        <w:continuationSeparator/>
      </w:r>
    </w:p>
  </w:footnote>
  <w:footnote w:type="continuationNotice" w:id="1">
    <w:p w14:paraId="32E4EBB3" w14:textId="77777777" w:rsidR="007C195F" w:rsidRDefault="007C195F">
      <w:pPr>
        <w:spacing w:after="0" w:line="240" w:lineRule="auto"/>
      </w:pPr>
    </w:p>
  </w:footnote>
  <w:footnote w:id="2">
    <w:p w14:paraId="35E23B37" w14:textId="7FF8392A" w:rsidR="00E848D6" w:rsidRPr="007F6A29" w:rsidRDefault="00E848D6" w:rsidP="00E848D6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 w:rsidR="005B72B9">
        <w:rPr>
          <w:rFonts w:ascii="Times New Roman" w:hAnsi="Times New Roman" w:cs="Times New Roman"/>
          <w:sz w:val="16"/>
          <w:szCs w:val="16"/>
        </w:rPr>
        <w:t xml:space="preserve">pet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 w:rsidR="002952FE">
        <w:rPr>
          <w:rFonts w:ascii="Times New Roman" w:hAnsi="Times New Roman" w:cs="Times New Roman"/>
          <w:sz w:val="16"/>
          <w:szCs w:val="16"/>
        </w:rPr>
        <w:t xml:space="preserve"> </w:t>
      </w:r>
      <w:r w:rsidR="005B72B9" w:rsidRPr="005B72B9">
        <w:rPr>
          <w:rFonts w:ascii="Times New Roman" w:hAnsi="Times New Roman" w:cs="Times New Roman"/>
          <w:sz w:val="16"/>
          <w:szCs w:val="16"/>
        </w:rPr>
        <w:t>Koprivničko-križevačku, Krapinsko-zagorsku, Međimursku, Varaždinsku i Zagrebačku županiju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 w:rsidR="002952FE">
        <w:rPr>
          <w:rFonts w:ascii="Times New Roman" w:hAnsi="Times New Roman" w:cs="Times New Roman"/>
          <w:sz w:val="16"/>
          <w:szCs w:val="16"/>
        </w:rPr>
        <w:t>29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F87A4C"/>
    <w:multiLevelType w:val="hybridMultilevel"/>
    <w:tmpl w:val="3432D59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C5004"/>
    <w:multiLevelType w:val="hybridMultilevel"/>
    <w:tmpl w:val="E0EE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914"/>
    <w:multiLevelType w:val="hybridMultilevel"/>
    <w:tmpl w:val="AEE63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15453">
    <w:abstractNumId w:val="9"/>
  </w:num>
  <w:num w:numId="2" w16cid:durableId="769546154">
    <w:abstractNumId w:val="14"/>
  </w:num>
  <w:num w:numId="3" w16cid:durableId="1328092468">
    <w:abstractNumId w:val="18"/>
  </w:num>
  <w:num w:numId="4" w16cid:durableId="1265923956">
    <w:abstractNumId w:val="1"/>
  </w:num>
  <w:num w:numId="5" w16cid:durableId="131093503">
    <w:abstractNumId w:val="36"/>
  </w:num>
  <w:num w:numId="6" w16cid:durableId="997731525">
    <w:abstractNumId w:val="36"/>
  </w:num>
  <w:num w:numId="7" w16cid:durableId="612442967">
    <w:abstractNumId w:val="31"/>
  </w:num>
  <w:num w:numId="8" w16cid:durableId="670645053">
    <w:abstractNumId w:val="22"/>
  </w:num>
  <w:num w:numId="9" w16cid:durableId="1065296634">
    <w:abstractNumId w:val="20"/>
  </w:num>
  <w:num w:numId="10" w16cid:durableId="1916091329">
    <w:abstractNumId w:val="13"/>
  </w:num>
  <w:num w:numId="11" w16cid:durableId="1760523491">
    <w:abstractNumId w:val="26"/>
  </w:num>
  <w:num w:numId="12" w16cid:durableId="1621493219">
    <w:abstractNumId w:val="35"/>
  </w:num>
  <w:num w:numId="13" w16cid:durableId="1312903525">
    <w:abstractNumId w:val="25"/>
  </w:num>
  <w:num w:numId="14" w16cid:durableId="1716924522">
    <w:abstractNumId w:val="10"/>
  </w:num>
  <w:num w:numId="15" w16cid:durableId="907347754">
    <w:abstractNumId w:val="34"/>
  </w:num>
  <w:num w:numId="16" w16cid:durableId="1069186666">
    <w:abstractNumId w:val="21"/>
  </w:num>
  <w:num w:numId="17" w16cid:durableId="1887906595">
    <w:abstractNumId w:val="8"/>
  </w:num>
  <w:num w:numId="18" w16cid:durableId="1189248550">
    <w:abstractNumId w:val="2"/>
  </w:num>
  <w:num w:numId="19" w16cid:durableId="655570513">
    <w:abstractNumId w:val="6"/>
  </w:num>
  <w:num w:numId="20" w16cid:durableId="1746957260">
    <w:abstractNumId w:val="16"/>
  </w:num>
  <w:num w:numId="21" w16cid:durableId="1097024940">
    <w:abstractNumId w:val="32"/>
  </w:num>
  <w:num w:numId="22" w16cid:durableId="982541612">
    <w:abstractNumId w:val="3"/>
  </w:num>
  <w:num w:numId="23" w16cid:durableId="2136943712">
    <w:abstractNumId w:val="12"/>
  </w:num>
  <w:num w:numId="24" w16cid:durableId="1379745000">
    <w:abstractNumId w:val="28"/>
  </w:num>
  <w:num w:numId="25" w16cid:durableId="1241869670">
    <w:abstractNumId w:val="7"/>
  </w:num>
  <w:num w:numId="26" w16cid:durableId="515120073">
    <w:abstractNumId w:val="23"/>
  </w:num>
  <w:num w:numId="27" w16cid:durableId="385253373">
    <w:abstractNumId w:val="5"/>
  </w:num>
  <w:num w:numId="28" w16cid:durableId="1884752091">
    <w:abstractNumId w:val="24"/>
  </w:num>
  <w:num w:numId="29" w16cid:durableId="1581132521">
    <w:abstractNumId w:val="4"/>
  </w:num>
  <w:num w:numId="30" w16cid:durableId="595014589">
    <w:abstractNumId w:val="27"/>
  </w:num>
  <w:num w:numId="31" w16cid:durableId="1211914918">
    <w:abstractNumId w:val="0"/>
  </w:num>
  <w:num w:numId="32" w16cid:durableId="557546263">
    <w:abstractNumId w:val="29"/>
  </w:num>
  <w:num w:numId="33" w16cid:durableId="1223562751">
    <w:abstractNumId w:val="19"/>
  </w:num>
  <w:num w:numId="34" w16cid:durableId="1630358553">
    <w:abstractNumId w:val="15"/>
  </w:num>
  <w:num w:numId="35" w16cid:durableId="949431695">
    <w:abstractNumId w:val="33"/>
  </w:num>
  <w:num w:numId="36" w16cid:durableId="1659652420">
    <w:abstractNumId w:val="17"/>
  </w:num>
  <w:num w:numId="37" w16cid:durableId="1678266627">
    <w:abstractNumId w:val="30"/>
  </w:num>
  <w:num w:numId="38" w16cid:durableId="789176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24B6E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208E2"/>
    <w:rsid w:val="001248B8"/>
    <w:rsid w:val="00126BF0"/>
    <w:rsid w:val="001341AA"/>
    <w:rsid w:val="00134975"/>
    <w:rsid w:val="0014746F"/>
    <w:rsid w:val="00153D1A"/>
    <w:rsid w:val="00156B5E"/>
    <w:rsid w:val="00170C6C"/>
    <w:rsid w:val="00174E27"/>
    <w:rsid w:val="00181A6B"/>
    <w:rsid w:val="00184EA0"/>
    <w:rsid w:val="0018609D"/>
    <w:rsid w:val="001864A4"/>
    <w:rsid w:val="0019042D"/>
    <w:rsid w:val="00190EE7"/>
    <w:rsid w:val="0019337D"/>
    <w:rsid w:val="0019700B"/>
    <w:rsid w:val="001A41CC"/>
    <w:rsid w:val="001A59EE"/>
    <w:rsid w:val="001B1A30"/>
    <w:rsid w:val="001B2D32"/>
    <w:rsid w:val="001C2381"/>
    <w:rsid w:val="001D3866"/>
    <w:rsid w:val="001D5B6C"/>
    <w:rsid w:val="001D79AE"/>
    <w:rsid w:val="001E674E"/>
    <w:rsid w:val="001F21F4"/>
    <w:rsid w:val="001F7402"/>
    <w:rsid w:val="002060C4"/>
    <w:rsid w:val="00210622"/>
    <w:rsid w:val="00210957"/>
    <w:rsid w:val="00213172"/>
    <w:rsid w:val="0021406D"/>
    <w:rsid w:val="002159CF"/>
    <w:rsid w:val="0021736B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61F8B"/>
    <w:rsid w:val="00267500"/>
    <w:rsid w:val="00271C32"/>
    <w:rsid w:val="0027443E"/>
    <w:rsid w:val="00281D38"/>
    <w:rsid w:val="00283BC3"/>
    <w:rsid w:val="00286FDA"/>
    <w:rsid w:val="002915B8"/>
    <w:rsid w:val="002952FE"/>
    <w:rsid w:val="002A1A33"/>
    <w:rsid w:val="002A5155"/>
    <w:rsid w:val="002A67D1"/>
    <w:rsid w:val="002C4104"/>
    <w:rsid w:val="002C7D95"/>
    <w:rsid w:val="002D1390"/>
    <w:rsid w:val="002E387D"/>
    <w:rsid w:val="002E53AA"/>
    <w:rsid w:val="002E60F3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17466"/>
    <w:rsid w:val="003324B7"/>
    <w:rsid w:val="00334ECB"/>
    <w:rsid w:val="00341993"/>
    <w:rsid w:val="00344284"/>
    <w:rsid w:val="00357698"/>
    <w:rsid w:val="003607DC"/>
    <w:rsid w:val="00361712"/>
    <w:rsid w:val="00361E51"/>
    <w:rsid w:val="00364641"/>
    <w:rsid w:val="0036685A"/>
    <w:rsid w:val="003803F9"/>
    <w:rsid w:val="00386039"/>
    <w:rsid w:val="00387A5A"/>
    <w:rsid w:val="003910C6"/>
    <w:rsid w:val="00395E09"/>
    <w:rsid w:val="003A37C1"/>
    <w:rsid w:val="003A7972"/>
    <w:rsid w:val="003B0FFB"/>
    <w:rsid w:val="003B249F"/>
    <w:rsid w:val="003C41B9"/>
    <w:rsid w:val="003E4111"/>
    <w:rsid w:val="003E52A7"/>
    <w:rsid w:val="003E710A"/>
    <w:rsid w:val="003F1C17"/>
    <w:rsid w:val="003F5A1A"/>
    <w:rsid w:val="0040441F"/>
    <w:rsid w:val="004141EC"/>
    <w:rsid w:val="00414A63"/>
    <w:rsid w:val="00420C1B"/>
    <w:rsid w:val="00422C58"/>
    <w:rsid w:val="00423713"/>
    <w:rsid w:val="004269DE"/>
    <w:rsid w:val="004301FC"/>
    <w:rsid w:val="00433860"/>
    <w:rsid w:val="00436D0B"/>
    <w:rsid w:val="00445153"/>
    <w:rsid w:val="00447F6E"/>
    <w:rsid w:val="00454773"/>
    <w:rsid w:val="004578AE"/>
    <w:rsid w:val="004661D1"/>
    <w:rsid w:val="00466800"/>
    <w:rsid w:val="00466CAA"/>
    <w:rsid w:val="004737C6"/>
    <w:rsid w:val="00477D4B"/>
    <w:rsid w:val="00484DD1"/>
    <w:rsid w:val="00485072"/>
    <w:rsid w:val="00486246"/>
    <w:rsid w:val="00487ACE"/>
    <w:rsid w:val="00490128"/>
    <w:rsid w:val="00492FE5"/>
    <w:rsid w:val="00493985"/>
    <w:rsid w:val="004952E7"/>
    <w:rsid w:val="00496361"/>
    <w:rsid w:val="004973FB"/>
    <w:rsid w:val="004A5927"/>
    <w:rsid w:val="004B32F3"/>
    <w:rsid w:val="004B3DA5"/>
    <w:rsid w:val="004C2845"/>
    <w:rsid w:val="004C5E6D"/>
    <w:rsid w:val="004D56A1"/>
    <w:rsid w:val="004D617C"/>
    <w:rsid w:val="004E0826"/>
    <w:rsid w:val="004E1B3E"/>
    <w:rsid w:val="004E52E1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2D4F"/>
    <w:rsid w:val="005430FA"/>
    <w:rsid w:val="00544B41"/>
    <w:rsid w:val="005476A6"/>
    <w:rsid w:val="00552A79"/>
    <w:rsid w:val="00554DFE"/>
    <w:rsid w:val="00554EAF"/>
    <w:rsid w:val="00557ABA"/>
    <w:rsid w:val="00560A09"/>
    <w:rsid w:val="00564506"/>
    <w:rsid w:val="0058089F"/>
    <w:rsid w:val="00580B4E"/>
    <w:rsid w:val="00587B86"/>
    <w:rsid w:val="00587B9E"/>
    <w:rsid w:val="005B508C"/>
    <w:rsid w:val="005B72B9"/>
    <w:rsid w:val="005C3FFC"/>
    <w:rsid w:val="005D0FA1"/>
    <w:rsid w:val="005E13D9"/>
    <w:rsid w:val="005E15B3"/>
    <w:rsid w:val="005E36A1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7629C"/>
    <w:rsid w:val="0068236A"/>
    <w:rsid w:val="00685207"/>
    <w:rsid w:val="00685F91"/>
    <w:rsid w:val="00691FD1"/>
    <w:rsid w:val="00695482"/>
    <w:rsid w:val="006A3797"/>
    <w:rsid w:val="006A4E9B"/>
    <w:rsid w:val="006B6E8F"/>
    <w:rsid w:val="006B717B"/>
    <w:rsid w:val="006D2867"/>
    <w:rsid w:val="006E4FEA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45ABB"/>
    <w:rsid w:val="007522C8"/>
    <w:rsid w:val="0075741C"/>
    <w:rsid w:val="007607E9"/>
    <w:rsid w:val="007640C4"/>
    <w:rsid w:val="00765D65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421D"/>
    <w:rsid w:val="007A647C"/>
    <w:rsid w:val="007B4294"/>
    <w:rsid w:val="007B6EB9"/>
    <w:rsid w:val="007C09A5"/>
    <w:rsid w:val="007C195F"/>
    <w:rsid w:val="007C38FA"/>
    <w:rsid w:val="007C4BD9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1992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6375B"/>
    <w:rsid w:val="00863B5B"/>
    <w:rsid w:val="0086601C"/>
    <w:rsid w:val="00873896"/>
    <w:rsid w:val="008741B4"/>
    <w:rsid w:val="00881575"/>
    <w:rsid w:val="00885548"/>
    <w:rsid w:val="00893504"/>
    <w:rsid w:val="00894669"/>
    <w:rsid w:val="008C4A09"/>
    <w:rsid w:val="008C52C5"/>
    <w:rsid w:val="008C7185"/>
    <w:rsid w:val="008D1382"/>
    <w:rsid w:val="008D3262"/>
    <w:rsid w:val="008E0507"/>
    <w:rsid w:val="008E78A1"/>
    <w:rsid w:val="008F242D"/>
    <w:rsid w:val="008F4E1C"/>
    <w:rsid w:val="009027A8"/>
    <w:rsid w:val="00912FF3"/>
    <w:rsid w:val="0092411A"/>
    <w:rsid w:val="00924B74"/>
    <w:rsid w:val="00924BD9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0F23"/>
    <w:rsid w:val="00993C15"/>
    <w:rsid w:val="009A0BD5"/>
    <w:rsid w:val="009A162F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255CE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B1DC8"/>
    <w:rsid w:val="00AB44B5"/>
    <w:rsid w:val="00AB61BA"/>
    <w:rsid w:val="00AB6BA3"/>
    <w:rsid w:val="00AB70EB"/>
    <w:rsid w:val="00AC07B2"/>
    <w:rsid w:val="00AC28FE"/>
    <w:rsid w:val="00AC2E29"/>
    <w:rsid w:val="00AC5312"/>
    <w:rsid w:val="00AD60C2"/>
    <w:rsid w:val="00AD71FF"/>
    <w:rsid w:val="00AF1063"/>
    <w:rsid w:val="00AF2461"/>
    <w:rsid w:val="00AF33E0"/>
    <w:rsid w:val="00AF3C21"/>
    <w:rsid w:val="00B04152"/>
    <w:rsid w:val="00B06EFD"/>
    <w:rsid w:val="00B072E1"/>
    <w:rsid w:val="00B11DB5"/>
    <w:rsid w:val="00B20F53"/>
    <w:rsid w:val="00B265A0"/>
    <w:rsid w:val="00B26770"/>
    <w:rsid w:val="00B30243"/>
    <w:rsid w:val="00B349C8"/>
    <w:rsid w:val="00B41C1A"/>
    <w:rsid w:val="00B43A3C"/>
    <w:rsid w:val="00B47287"/>
    <w:rsid w:val="00B47DFE"/>
    <w:rsid w:val="00B53E6F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01E2"/>
    <w:rsid w:val="00BD2E69"/>
    <w:rsid w:val="00BD3D43"/>
    <w:rsid w:val="00BD4DB4"/>
    <w:rsid w:val="00BD5CB7"/>
    <w:rsid w:val="00BF1A2A"/>
    <w:rsid w:val="00C02678"/>
    <w:rsid w:val="00C03C54"/>
    <w:rsid w:val="00C12242"/>
    <w:rsid w:val="00C13A7F"/>
    <w:rsid w:val="00C14663"/>
    <w:rsid w:val="00C23A0E"/>
    <w:rsid w:val="00C24778"/>
    <w:rsid w:val="00C25D74"/>
    <w:rsid w:val="00C26A80"/>
    <w:rsid w:val="00C31350"/>
    <w:rsid w:val="00C35D54"/>
    <w:rsid w:val="00C414A4"/>
    <w:rsid w:val="00C41BFF"/>
    <w:rsid w:val="00C508FC"/>
    <w:rsid w:val="00C55283"/>
    <w:rsid w:val="00C57AB7"/>
    <w:rsid w:val="00C63021"/>
    <w:rsid w:val="00C74253"/>
    <w:rsid w:val="00C742B2"/>
    <w:rsid w:val="00C77977"/>
    <w:rsid w:val="00C8110D"/>
    <w:rsid w:val="00C82059"/>
    <w:rsid w:val="00C90C26"/>
    <w:rsid w:val="00C91C09"/>
    <w:rsid w:val="00C95EE9"/>
    <w:rsid w:val="00C96408"/>
    <w:rsid w:val="00CB02FF"/>
    <w:rsid w:val="00CB6EF6"/>
    <w:rsid w:val="00CC711A"/>
    <w:rsid w:val="00CD34CF"/>
    <w:rsid w:val="00CD3DD9"/>
    <w:rsid w:val="00CD63EF"/>
    <w:rsid w:val="00CD6686"/>
    <w:rsid w:val="00CF0814"/>
    <w:rsid w:val="00CF3016"/>
    <w:rsid w:val="00CF6229"/>
    <w:rsid w:val="00CF73C0"/>
    <w:rsid w:val="00D0093C"/>
    <w:rsid w:val="00D13CE9"/>
    <w:rsid w:val="00D15A96"/>
    <w:rsid w:val="00D20277"/>
    <w:rsid w:val="00D23154"/>
    <w:rsid w:val="00D234C0"/>
    <w:rsid w:val="00D23B76"/>
    <w:rsid w:val="00D274CC"/>
    <w:rsid w:val="00D30E1E"/>
    <w:rsid w:val="00D3126D"/>
    <w:rsid w:val="00D338A1"/>
    <w:rsid w:val="00D45983"/>
    <w:rsid w:val="00D4695A"/>
    <w:rsid w:val="00D5181B"/>
    <w:rsid w:val="00D52449"/>
    <w:rsid w:val="00D54116"/>
    <w:rsid w:val="00D605AA"/>
    <w:rsid w:val="00D64C20"/>
    <w:rsid w:val="00D70031"/>
    <w:rsid w:val="00D74E9E"/>
    <w:rsid w:val="00D7654F"/>
    <w:rsid w:val="00D935C1"/>
    <w:rsid w:val="00D94FA1"/>
    <w:rsid w:val="00D955ED"/>
    <w:rsid w:val="00DA1460"/>
    <w:rsid w:val="00DA2019"/>
    <w:rsid w:val="00DB117A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61B4"/>
    <w:rsid w:val="00E07808"/>
    <w:rsid w:val="00E20B0E"/>
    <w:rsid w:val="00E25FA2"/>
    <w:rsid w:val="00E304DA"/>
    <w:rsid w:val="00E3124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848D6"/>
    <w:rsid w:val="00E90E2C"/>
    <w:rsid w:val="00E91A4A"/>
    <w:rsid w:val="00E94314"/>
    <w:rsid w:val="00EA0664"/>
    <w:rsid w:val="00EA0981"/>
    <w:rsid w:val="00EA0F28"/>
    <w:rsid w:val="00EA446D"/>
    <w:rsid w:val="00EA694E"/>
    <w:rsid w:val="00EB03E8"/>
    <w:rsid w:val="00EB4029"/>
    <w:rsid w:val="00EB538B"/>
    <w:rsid w:val="00EC553F"/>
    <w:rsid w:val="00ED17FE"/>
    <w:rsid w:val="00ED38E8"/>
    <w:rsid w:val="00ED4B65"/>
    <w:rsid w:val="00EE2B10"/>
    <w:rsid w:val="00EE2F3F"/>
    <w:rsid w:val="00EE514C"/>
    <w:rsid w:val="00EF5616"/>
    <w:rsid w:val="00EF5F9D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AFE"/>
    <w:rsid w:val="00F41DD8"/>
    <w:rsid w:val="00F43925"/>
    <w:rsid w:val="00F50ACC"/>
    <w:rsid w:val="00F511AC"/>
    <w:rsid w:val="00F51E4B"/>
    <w:rsid w:val="00F54B77"/>
    <w:rsid w:val="00F5554F"/>
    <w:rsid w:val="00F567A3"/>
    <w:rsid w:val="00F64FF4"/>
    <w:rsid w:val="00F66E3E"/>
    <w:rsid w:val="00F712A2"/>
    <w:rsid w:val="00F8051E"/>
    <w:rsid w:val="00F84253"/>
    <w:rsid w:val="00F84783"/>
    <w:rsid w:val="00F92EDD"/>
    <w:rsid w:val="00F97D76"/>
    <w:rsid w:val="00FA3D13"/>
    <w:rsid w:val="00FB25D1"/>
    <w:rsid w:val="00FB283A"/>
    <w:rsid w:val="00FB2C22"/>
    <w:rsid w:val="00FC6D3B"/>
    <w:rsid w:val="00FC72DF"/>
    <w:rsid w:val="00FD245C"/>
    <w:rsid w:val="00FD3B91"/>
    <w:rsid w:val="00FD67BB"/>
    <w:rsid w:val="00FE2DE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0AA2C1D2-44A8-4FC8-B548-75FECB72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DefaultParagraphFont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DefaultParagraphFont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DefaultParagraphFont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DefaultParagraphFont"/>
    <w:rsid w:val="0097586A"/>
  </w:style>
  <w:style w:type="character" w:customStyle="1" w:styleId="pt-000004">
    <w:name w:val="pt-000004"/>
    <w:basedOn w:val="DefaultParagraphFont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DefaultParagraphFont"/>
    <w:rsid w:val="0097586A"/>
  </w:style>
  <w:style w:type="character" w:customStyle="1" w:styleId="pt-hyperlink-000059">
    <w:name w:val="pt-hyperlink-000059"/>
    <w:basedOn w:val="DefaultParagraphFont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DefaultParagraphFont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DefaultParagraphFont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84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5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D65"/>
  </w:style>
  <w:style w:type="paragraph" w:styleId="Footer">
    <w:name w:val="footer"/>
    <w:basedOn w:val="Normal"/>
    <w:link w:val="FooterChar"/>
    <w:uiPriority w:val="99"/>
    <w:semiHidden/>
    <w:unhideWhenUsed/>
    <w:rsid w:val="00765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D65"/>
  </w:style>
  <w:style w:type="character" w:styleId="FollowedHyperlink">
    <w:name w:val="FollowedHyperlink"/>
    <w:basedOn w:val="DefaultParagraphFont"/>
    <w:uiPriority w:val="99"/>
    <w:semiHidden/>
    <w:unhideWhenUsed/>
    <w:rsid w:val="00E06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dustrijskatranzicija@mrrfeu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f4qeDDjqQrDH_dVwEwwbGwaz2mOvXb0IYgKLUjBth7Uf7BXQ/viewform?vc=0&amp;c=0&amp;w=1&amp;flr=0&amp;usp=mail_form_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zvoj.gov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zvoj.gov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B925C-BCF6-4453-A18E-2D1978429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314F69-D9B5-4EF9-B0FE-BC89E983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007D97-16DC-47F0-9843-0B1524BBE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Author</cp:lastModifiedBy>
  <cp:revision>12</cp:revision>
  <dcterms:created xsi:type="dcterms:W3CDTF">2023-01-25T22:10:00Z</dcterms:created>
  <dcterms:modified xsi:type="dcterms:W3CDTF">2023-01-26T15:02:00Z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